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2" w:rsidRDefault="00422542" w:rsidP="00CC54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пользователь\Desktop\Программы и планы 2022-2023 гг\Доп.образование\Сканы титулов\Юный диза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Юный дизайн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42" w:rsidRDefault="00422542" w:rsidP="00CC54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542" w:rsidRDefault="00422542" w:rsidP="00CC54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41A" w:rsidRPr="00CC541A" w:rsidRDefault="00CC541A" w:rsidP="00CC54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54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27FA" w:rsidRDefault="00CD7980" w:rsidP="00CD7980">
      <w:pPr>
        <w:jc w:val="both"/>
        <w:rPr>
          <w:rFonts w:ascii="Times New Roman" w:hAnsi="Times New Roman" w:cs="Times New Roman"/>
          <w:sz w:val="24"/>
        </w:rPr>
      </w:pPr>
      <w:r w:rsidRPr="00CD7980">
        <w:rPr>
          <w:rFonts w:ascii="Times New Roman" w:hAnsi="Times New Roman" w:cs="Times New Roman"/>
          <w:sz w:val="24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4"/>
        </w:rPr>
        <w:t xml:space="preserve"> п</w:t>
      </w:r>
      <w:r w:rsidR="00CC541A" w:rsidRPr="00CC541A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 xml:space="preserve">«Юный дизайнер» </w:t>
      </w:r>
      <w:r w:rsidR="00CC541A" w:rsidRPr="00CC541A">
        <w:rPr>
          <w:rFonts w:ascii="Times New Roman" w:hAnsi="Times New Roman" w:cs="Times New Roman"/>
          <w:sz w:val="24"/>
        </w:rPr>
        <w:t>разр</w:t>
      </w:r>
      <w:r w:rsidR="00CC541A" w:rsidRPr="00CC541A">
        <w:rPr>
          <w:rFonts w:ascii="Times New Roman" w:hAnsi="Times New Roman" w:cs="Times New Roman"/>
          <w:sz w:val="24"/>
        </w:rPr>
        <w:t>а</w:t>
      </w:r>
      <w:r w:rsidR="00CC541A" w:rsidRPr="00CC541A">
        <w:rPr>
          <w:rFonts w:ascii="Times New Roman" w:hAnsi="Times New Roman" w:cs="Times New Roman"/>
          <w:sz w:val="24"/>
        </w:rPr>
        <w:t>ботана с учётом современных направлений в изобразительном и декоративно-прикладном и</w:t>
      </w:r>
      <w:r w:rsidR="00CC541A" w:rsidRPr="00CC541A">
        <w:rPr>
          <w:rFonts w:ascii="Times New Roman" w:hAnsi="Times New Roman" w:cs="Times New Roman"/>
          <w:sz w:val="24"/>
        </w:rPr>
        <w:t>с</w:t>
      </w:r>
      <w:r w:rsidR="00CC541A" w:rsidRPr="00CC541A">
        <w:rPr>
          <w:rFonts w:ascii="Times New Roman" w:hAnsi="Times New Roman" w:cs="Times New Roman"/>
          <w:sz w:val="24"/>
        </w:rPr>
        <w:t>кусстве, для того что бы изучаемый материал был актуален и интересен обучающимся. Пр</w:t>
      </w:r>
      <w:r w:rsidR="00CC541A" w:rsidRPr="00CC541A">
        <w:rPr>
          <w:rFonts w:ascii="Times New Roman" w:hAnsi="Times New Roman" w:cs="Times New Roman"/>
          <w:sz w:val="24"/>
        </w:rPr>
        <w:t>о</w:t>
      </w:r>
      <w:r w:rsidR="00CC541A" w:rsidRPr="00CC541A">
        <w:rPr>
          <w:rFonts w:ascii="Times New Roman" w:hAnsi="Times New Roman" w:cs="Times New Roman"/>
          <w:sz w:val="24"/>
        </w:rPr>
        <w:t>грамма развивает креативность, творческую инициативу, способствует познанию основ комп</w:t>
      </w:r>
      <w:r w:rsidR="00CC541A" w:rsidRPr="00CC541A">
        <w:rPr>
          <w:rFonts w:ascii="Times New Roman" w:hAnsi="Times New Roman" w:cs="Times New Roman"/>
          <w:sz w:val="24"/>
        </w:rPr>
        <w:t>о</w:t>
      </w:r>
      <w:r w:rsidR="00CC541A" w:rsidRPr="00CC541A">
        <w:rPr>
          <w:rFonts w:ascii="Times New Roman" w:hAnsi="Times New Roman" w:cs="Times New Roman"/>
          <w:sz w:val="24"/>
        </w:rPr>
        <w:t>зиции, развивает субъективный художественный вкус, чувство гармонии, целостного видения формы. Творческая деятельности детей оказывает большое положительное влияние на личн</w:t>
      </w:r>
      <w:r w:rsidR="00CC541A" w:rsidRPr="00CC541A">
        <w:rPr>
          <w:rFonts w:ascii="Times New Roman" w:hAnsi="Times New Roman" w:cs="Times New Roman"/>
          <w:sz w:val="24"/>
        </w:rPr>
        <w:t>о</w:t>
      </w:r>
      <w:r w:rsidR="00CC541A" w:rsidRPr="00CC541A">
        <w:rPr>
          <w:rFonts w:ascii="Times New Roman" w:hAnsi="Times New Roman" w:cs="Times New Roman"/>
          <w:sz w:val="24"/>
        </w:rPr>
        <w:t>стное развитие ребенка. Овладение новыми техниками и самостоятельное изготовление изд</w:t>
      </w:r>
      <w:r w:rsidR="00CC541A" w:rsidRPr="00CC541A">
        <w:rPr>
          <w:rFonts w:ascii="Times New Roman" w:hAnsi="Times New Roman" w:cs="Times New Roman"/>
          <w:sz w:val="24"/>
        </w:rPr>
        <w:t>е</w:t>
      </w:r>
      <w:r w:rsidR="00CC541A" w:rsidRPr="00CC541A">
        <w:rPr>
          <w:rFonts w:ascii="Times New Roman" w:hAnsi="Times New Roman" w:cs="Times New Roman"/>
          <w:sz w:val="24"/>
        </w:rPr>
        <w:t>лий дает ребенку практический опыт, укрепляет уверенность в своих силах, повышает его с</w:t>
      </w:r>
      <w:r w:rsidR="00CC541A" w:rsidRPr="00CC541A">
        <w:rPr>
          <w:rFonts w:ascii="Times New Roman" w:hAnsi="Times New Roman" w:cs="Times New Roman"/>
          <w:sz w:val="24"/>
        </w:rPr>
        <w:t>а</w:t>
      </w:r>
      <w:r w:rsidR="00CC541A" w:rsidRPr="00CC541A">
        <w:rPr>
          <w:rFonts w:ascii="Times New Roman" w:hAnsi="Times New Roman" w:cs="Times New Roman"/>
          <w:sz w:val="24"/>
        </w:rPr>
        <w:t>мооценку. Изготовление поделок по собственному замыслу будит творческую фантазию и в</w:t>
      </w:r>
      <w:r w:rsidR="00CC541A" w:rsidRPr="00CC541A">
        <w:rPr>
          <w:rFonts w:ascii="Times New Roman" w:hAnsi="Times New Roman" w:cs="Times New Roman"/>
          <w:sz w:val="24"/>
        </w:rPr>
        <w:t>о</w:t>
      </w:r>
      <w:r w:rsidR="00CC541A" w:rsidRPr="00CC541A">
        <w:rPr>
          <w:rFonts w:ascii="Times New Roman" w:hAnsi="Times New Roman" w:cs="Times New Roman"/>
          <w:sz w:val="24"/>
        </w:rPr>
        <w:t>ображение детей, доставляют им эстетическое наслаждение.</w:t>
      </w:r>
    </w:p>
    <w:p w:rsidR="00CD7980" w:rsidRDefault="00CD7980" w:rsidP="00CD7980">
      <w:pPr>
        <w:jc w:val="both"/>
        <w:rPr>
          <w:rFonts w:ascii="Times New Roman" w:hAnsi="Times New Roman" w:cs="Times New Roman"/>
          <w:sz w:val="24"/>
        </w:rPr>
      </w:pPr>
      <w:r w:rsidRPr="00CD7980">
        <w:rPr>
          <w:rFonts w:ascii="Times New Roman" w:hAnsi="Times New Roman" w:cs="Times New Roman"/>
          <w:b/>
          <w:sz w:val="24"/>
        </w:rPr>
        <w:t xml:space="preserve">           Актуальность</w:t>
      </w:r>
      <w:r w:rsidRPr="00CD7980">
        <w:rPr>
          <w:rFonts w:ascii="Times New Roman" w:hAnsi="Times New Roman" w:cs="Times New Roman"/>
          <w:sz w:val="24"/>
        </w:rPr>
        <w:t xml:space="preserve"> программы заключается в том, что изобразительная деятельность заним</w:t>
      </w:r>
      <w:r w:rsidRPr="00CD7980">
        <w:rPr>
          <w:rFonts w:ascii="Times New Roman" w:hAnsi="Times New Roman" w:cs="Times New Roman"/>
          <w:sz w:val="24"/>
        </w:rPr>
        <w:t>а</w:t>
      </w:r>
      <w:r w:rsidRPr="00CD7980">
        <w:rPr>
          <w:rFonts w:ascii="Times New Roman" w:hAnsi="Times New Roman" w:cs="Times New Roman"/>
          <w:sz w:val="24"/>
        </w:rPr>
        <w:t>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</w:t>
      </w:r>
      <w:r w:rsidRPr="00CD7980">
        <w:rPr>
          <w:rFonts w:ascii="Times New Roman" w:hAnsi="Times New Roman" w:cs="Times New Roman"/>
          <w:sz w:val="24"/>
        </w:rPr>
        <w:t>у</w:t>
      </w:r>
      <w:r w:rsidRPr="00CD7980">
        <w:rPr>
          <w:rFonts w:ascii="Times New Roman" w:hAnsi="Times New Roman" w:cs="Times New Roman"/>
          <w:sz w:val="24"/>
        </w:rPr>
        <w:t xml:space="preserve">ры ребёнка, его эмоциональной отзывчивости. Воплощение своей фантазии в жизнь не только дает выход творческой энергии ребенка, но и имеет практическую пользу. Лепка, вырезание, рисование, плетение и аппликация, </w:t>
      </w:r>
      <w:proofErr w:type="spellStart"/>
      <w:r w:rsidRPr="00CD7980">
        <w:rPr>
          <w:rFonts w:ascii="Times New Roman" w:hAnsi="Times New Roman" w:cs="Times New Roman"/>
          <w:sz w:val="24"/>
        </w:rPr>
        <w:t>квиллинг</w:t>
      </w:r>
      <w:proofErr w:type="spellEnd"/>
      <w:r w:rsidRPr="00CD7980">
        <w:rPr>
          <w:rFonts w:ascii="Times New Roman" w:hAnsi="Times New Roman" w:cs="Times New Roman"/>
          <w:sz w:val="24"/>
        </w:rPr>
        <w:t xml:space="preserve"> и многое другое – развивает координацию движ</w:t>
      </w:r>
      <w:r w:rsidRPr="00CD7980">
        <w:rPr>
          <w:rFonts w:ascii="Times New Roman" w:hAnsi="Times New Roman" w:cs="Times New Roman"/>
          <w:sz w:val="24"/>
        </w:rPr>
        <w:t>е</w:t>
      </w:r>
      <w:r w:rsidRPr="00CD7980">
        <w:rPr>
          <w:rFonts w:ascii="Times New Roman" w:hAnsi="Times New Roman" w:cs="Times New Roman"/>
          <w:sz w:val="24"/>
        </w:rPr>
        <w:t>ний и глазомер. По мере освоения обучающимися техники работ развиваются осязательные н</w:t>
      </w:r>
      <w:r w:rsidRPr="00CD7980">
        <w:rPr>
          <w:rFonts w:ascii="Times New Roman" w:hAnsi="Times New Roman" w:cs="Times New Roman"/>
          <w:sz w:val="24"/>
        </w:rPr>
        <w:t>а</w:t>
      </w:r>
      <w:r w:rsidRPr="00CD7980">
        <w:rPr>
          <w:rFonts w:ascii="Times New Roman" w:hAnsi="Times New Roman" w:cs="Times New Roman"/>
          <w:sz w:val="24"/>
        </w:rPr>
        <w:t>выки, необходимы в любой трудовой деятельности. Так же творческая деятельность является замечательным средством развития мелкой моторики, что, как известно, положительно сказ</w:t>
      </w:r>
      <w:r w:rsidRPr="00CD7980">
        <w:rPr>
          <w:rFonts w:ascii="Times New Roman" w:hAnsi="Times New Roman" w:cs="Times New Roman"/>
          <w:sz w:val="24"/>
        </w:rPr>
        <w:t>ы</w:t>
      </w:r>
      <w:r w:rsidRPr="00CD7980">
        <w:rPr>
          <w:rFonts w:ascii="Times New Roman" w:hAnsi="Times New Roman" w:cs="Times New Roman"/>
          <w:sz w:val="24"/>
        </w:rPr>
        <w:t>вается на речи и мышлении детей</w:t>
      </w:r>
      <w:r>
        <w:rPr>
          <w:rFonts w:ascii="Times New Roman" w:hAnsi="Times New Roman" w:cs="Times New Roman"/>
          <w:sz w:val="24"/>
        </w:rPr>
        <w:t>.</w:t>
      </w:r>
    </w:p>
    <w:p w:rsidR="00CD7980" w:rsidRDefault="00CD7980" w:rsidP="00CD7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</w:t>
      </w:r>
      <w:r w:rsidRPr="00CD7980">
        <w:rPr>
          <w:rFonts w:ascii="Times New Roman" w:hAnsi="Times New Roman" w:cs="Times New Roman"/>
          <w:sz w:val="24"/>
        </w:rPr>
        <w:t>азвитие творческих и коммуникативных способностей ребенка посредством самовыр</w:t>
      </w:r>
      <w:r w:rsidRPr="00CD7980">
        <w:rPr>
          <w:rFonts w:ascii="Times New Roman" w:hAnsi="Times New Roman" w:cs="Times New Roman"/>
          <w:sz w:val="24"/>
        </w:rPr>
        <w:t>а</w:t>
      </w:r>
      <w:r w:rsidRPr="00CD7980">
        <w:rPr>
          <w:rFonts w:ascii="Times New Roman" w:hAnsi="Times New Roman" w:cs="Times New Roman"/>
          <w:sz w:val="24"/>
        </w:rPr>
        <w:t>жения через изготовление изделий из разных материалов.</w:t>
      </w:r>
    </w:p>
    <w:p w:rsidR="00CD7980" w:rsidRPr="00CD7980" w:rsidRDefault="00CD7980" w:rsidP="00CD7980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Задачи:</w:t>
      </w:r>
    </w:p>
    <w:p w:rsidR="00CD7980" w:rsidRDefault="00CD7980" w:rsidP="00CD7980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Обучающие</w:t>
      </w:r>
      <w:r w:rsidRPr="00CD7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5ADD" w:rsidRPr="004E5ADD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4E5ADD" w:rsidRPr="004E5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представления о дизайне научить технологиям работы с различными материалами и текстурами;</w:t>
      </w:r>
    </w:p>
    <w:p w:rsidR="004E5ADD" w:rsidRPr="004E5ADD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4E5ADD" w:rsidRPr="004E5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основам художественной композиции;</w:t>
      </w:r>
    </w:p>
    <w:p w:rsidR="004E5ADD" w:rsidRPr="004E5ADD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4E5ADD" w:rsidRPr="004E5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создавать изделия своей конструкции;</w:t>
      </w:r>
    </w:p>
    <w:p w:rsidR="004E5ADD" w:rsidRPr="00CD7980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4E5ADD" w:rsidRPr="004E5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художественного конструирования (составление рисунков, чертежей-проектов, макетирование, моделирование) и проектирования.</w:t>
      </w:r>
    </w:p>
    <w:p w:rsid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258" w:rsidRDefault="00CD7980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истории родного края и 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оративно-прикладному творчеству;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культуру труда,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 работать в коллективе;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гражданственность и патриотизм;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стетическое и трудовое воспитание.</w:t>
      </w:r>
    </w:p>
    <w:p w:rsidR="00E16258" w:rsidRPr="00CD7980" w:rsidRDefault="00E16258" w:rsidP="00CD7980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80" w:rsidRDefault="00CD7980" w:rsidP="00CD7980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познавательные и творческие способности личности ребёнка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 со сверстниками;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сенсорные способности через изучение основ дизайна (</w:t>
      </w:r>
      <w:proofErr w:type="spellStart"/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формообр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конструирование и моделирование)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258" w:rsidRPr="00E16258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умения синтезировать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знания;</w:t>
      </w:r>
    </w:p>
    <w:p w:rsidR="00E16258" w:rsidRPr="00CD7980" w:rsidRDefault="00E16258" w:rsidP="00E16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расширению кругозора воспитанников, развитию художественного вкуса и чувства прекрасного с помощью проведения тематических бесед и посещения музеев, выст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вок.</w:t>
      </w:r>
    </w:p>
    <w:p w:rsidR="00CD7980" w:rsidRPr="00CD7980" w:rsidRDefault="00CD7980" w:rsidP="00CD7980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9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Формы работы:</w:t>
      </w:r>
    </w:p>
    <w:p w:rsidR="008C742A" w:rsidRPr="008C742A" w:rsidRDefault="008C742A" w:rsidP="008C74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C742A">
        <w:rPr>
          <w:rFonts w:ascii="Times New Roman" w:hAnsi="Times New Roman" w:cs="Times New Roman"/>
          <w:sz w:val="24"/>
        </w:rPr>
        <w:t xml:space="preserve"> фронтальная, групповая, индивидуальная и самостоятельная формы обучения.</w:t>
      </w:r>
    </w:p>
    <w:p w:rsidR="008C742A" w:rsidRDefault="008C742A" w:rsidP="008C742A">
      <w:pPr>
        <w:jc w:val="both"/>
        <w:rPr>
          <w:rFonts w:ascii="Times New Roman" w:hAnsi="Times New Roman" w:cs="Times New Roman"/>
          <w:sz w:val="24"/>
        </w:rPr>
      </w:pPr>
      <w:r w:rsidRPr="008C742A">
        <w:rPr>
          <w:rFonts w:ascii="Times New Roman" w:hAnsi="Times New Roman" w:cs="Times New Roman"/>
          <w:sz w:val="24"/>
        </w:rPr>
        <w:t>Только в сочетании с другими формами обучения учащихся на занятии – фронтальной и инд</w:t>
      </w:r>
      <w:r w:rsidRPr="008C742A">
        <w:rPr>
          <w:rFonts w:ascii="Times New Roman" w:hAnsi="Times New Roman" w:cs="Times New Roman"/>
          <w:sz w:val="24"/>
        </w:rPr>
        <w:t>и</w:t>
      </w:r>
      <w:r w:rsidRPr="008C742A">
        <w:rPr>
          <w:rFonts w:ascii="Times New Roman" w:hAnsi="Times New Roman" w:cs="Times New Roman"/>
          <w:sz w:val="24"/>
        </w:rPr>
        <w:t>видуальной, и практической – групповая форма организации работы учащихся дает ожи</w:t>
      </w:r>
      <w:r>
        <w:rPr>
          <w:rFonts w:ascii="Times New Roman" w:hAnsi="Times New Roman" w:cs="Times New Roman"/>
          <w:sz w:val="24"/>
        </w:rPr>
        <w:t>даемые положительные результаты.</w:t>
      </w:r>
    </w:p>
    <w:p w:rsidR="008C742A" w:rsidRPr="008C742A" w:rsidRDefault="008C742A" w:rsidP="008C742A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Планируемые результаты: </w:t>
      </w:r>
    </w:p>
    <w:p w:rsidR="008C742A" w:rsidRPr="008C742A" w:rsidRDefault="008C742A" w:rsidP="008C742A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обучающиеся должны:</w:t>
      </w:r>
    </w:p>
    <w:p w:rsidR="008C742A" w:rsidRDefault="008C742A" w:rsidP="008C742A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8C742A" w:rsidRDefault="008C742A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форма, плоскость, объем; </w:t>
      </w:r>
    </w:p>
    <w:p w:rsidR="00CF6063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техник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742A"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="008C742A"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оригами, </w:t>
      </w:r>
      <w:proofErr w:type="spellStart"/>
      <w:r w:rsidR="008C742A"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="008C742A"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742A"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пейп-арт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8C742A"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42A" w:rsidRDefault="008C742A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названия и назначение инструментов; </w:t>
      </w:r>
    </w:p>
    <w:p w:rsidR="008C742A" w:rsidRDefault="008C742A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и назначение материалов, их основные свойства; </w:t>
      </w:r>
    </w:p>
    <w:p w:rsidR="008C742A" w:rsidRDefault="008C742A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линии чертежа; </w:t>
      </w:r>
    </w:p>
    <w:p w:rsidR="008C742A" w:rsidRPr="008C742A" w:rsidRDefault="008C742A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</w:t>
      </w:r>
    </w:p>
    <w:p w:rsidR="008C742A" w:rsidRDefault="008C742A" w:rsidP="008C742A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F6063" w:rsidRPr="00CF6063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организовывать своё</w:t>
      </w: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место;</w:t>
      </w:r>
    </w:p>
    <w:p w:rsidR="00CF6063" w:rsidRPr="00CF6063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технологическими картами, шаблонами;</w:t>
      </w:r>
    </w:p>
    <w:p w:rsidR="00CF6063" w:rsidRPr="00CF6063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экономно размещать шаблоны на материале;</w:t>
      </w:r>
    </w:p>
    <w:p w:rsidR="00CF6063" w:rsidRPr="00CF6063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свойства материалов;</w:t>
      </w:r>
    </w:p>
    <w:p w:rsidR="00CF6063" w:rsidRPr="00CF6063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инструментами ручного труда;</w:t>
      </w:r>
    </w:p>
    <w:p w:rsidR="00CF6063" w:rsidRPr="008C742A" w:rsidRDefault="00CF6063" w:rsidP="00CF60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безопасности.</w:t>
      </w:r>
      <w:r w:rsidRPr="00CF606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C742A" w:rsidRPr="008C742A" w:rsidRDefault="008C742A" w:rsidP="008C742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2A">
        <w:rPr>
          <w:rFonts w:ascii="Times New Roman" w:eastAsia="Calibri" w:hAnsi="Times New Roman" w:cs="Times New Roman"/>
          <w:b/>
          <w:sz w:val="24"/>
          <w:szCs w:val="24"/>
        </w:rPr>
        <w:t>Оценка результативности программы для промежуточной аттестации:</w:t>
      </w:r>
    </w:p>
    <w:p w:rsidR="008C742A" w:rsidRPr="008C742A" w:rsidRDefault="008C742A" w:rsidP="008C742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8C742A" w:rsidRPr="008C742A" w:rsidTr="00C4571D">
        <w:tc>
          <w:tcPr>
            <w:tcW w:w="2944" w:type="dxa"/>
          </w:tcPr>
          <w:p w:rsidR="008C742A" w:rsidRPr="008C742A" w:rsidRDefault="008C742A" w:rsidP="008C742A">
            <w:pPr>
              <w:spacing w:after="200"/>
              <w:rPr>
                <w:b/>
                <w:sz w:val="24"/>
                <w:szCs w:val="24"/>
              </w:rPr>
            </w:pPr>
            <w:r w:rsidRPr="008C742A">
              <w:rPr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8C742A" w:rsidRPr="008C742A" w:rsidRDefault="008C742A" w:rsidP="008C742A">
            <w:pPr>
              <w:spacing w:after="200"/>
              <w:rPr>
                <w:b/>
                <w:sz w:val="24"/>
                <w:szCs w:val="24"/>
              </w:rPr>
            </w:pPr>
            <w:r w:rsidRPr="008C742A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8C742A" w:rsidRPr="008C742A" w:rsidRDefault="008C742A" w:rsidP="008C742A">
            <w:pPr>
              <w:spacing w:after="200"/>
              <w:rPr>
                <w:b/>
                <w:sz w:val="24"/>
                <w:szCs w:val="24"/>
              </w:rPr>
            </w:pPr>
            <w:r w:rsidRPr="008C742A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8C742A" w:rsidRPr="008C742A" w:rsidTr="00C4571D">
        <w:tc>
          <w:tcPr>
            <w:tcW w:w="2944" w:type="dxa"/>
          </w:tcPr>
          <w:p w:rsidR="008C742A" w:rsidRPr="008C742A" w:rsidRDefault="00CF6063" w:rsidP="008C742A">
            <w:pPr>
              <w:spacing w:after="200"/>
              <w:rPr>
                <w:sz w:val="24"/>
                <w:szCs w:val="24"/>
              </w:rPr>
            </w:pPr>
            <w:r w:rsidRPr="00CF60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</w:t>
            </w:r>
            <w:r w:rsidRPr="00CF6063">
              <w:rPr>
                <w:sz w:val="24"/>
                <w:szCs w:val="24"/>
              </w:rPr>
              <w:t>ебенок верно формул</w:t>
            </w:r>
            <w:r w:rsidRPr="00CF6063">
              <w:rPr>
                <w:sz w:val="24"/>
                <w:szCs w:val="24"/>
              </w:rPr>
              <w:t>и</w:t>
            </w:r>
            <w:r w:rsidRPr="00CF6063">
              <w:rPr>
                <w:sz w:val="24"/>
                <w:szCs w:val="24"/>
              </w:rPr>
              <w:t>рует  ответы на вопросы, владеет понятийным а</w:t>
            </w:r>
            <w:r w:rsidRPr="00CF6063">
              <w:rPr>
                <w:sz w:val="24"/>
                <w:szCs w:val="24"/>
              </w:rPr>
              <w:t>п</w:t>
            </w:r>
            <w:r w:rsidRPr="00CF6063">
              <w:rPr>
                <w:sz w:val="24"/>
                <w:szCs w:val="24"/>
              </w:rPr>
              <w:t>паратом, понимает пра</w:t>
            </w:r>
            <w:r w:rsidRPr="00CF6063">
              <w:rPr>
                <w:sz w:val="24"/>
                <w:szCs w:val="24"/>
              </w:rPr>
              <w:t>к</w:t>
            </w:r>
            <w:r w:rsidRPr="00CF6063">
              <w:rPr>
                <w:sz w:val="24"/>
                <w:szCs w:val="24"/>
              </w:rPr>
              <w:t>тическую задачу, четко выполняет ее, при выпо</w:t>
            </w:r>
            <w:r w:rsidRPr="00CF6063">
              <w:rPr>
                <w:sz w:val="24"/>
                <w:szCs w:val="24"/>
              </w:rPr>
              <w:t>л</w:t>
            </w:r>
            <w:r w:rsidRPr="00CF6063">
              <w:rPr>
                <w:sz w:val="24"/>
                <w:szCs w:val="24"/>
              </w:rPr>
              <w:t>нении руководствуется собственной фантазией, а не по образцу.</w:t>
            </w:r>
          </w:p>
        </w:tc>
        <w:tc>
          <w:tcPr>
            <w:tcW w:w="2944" w:type="dxa"/>
          </w:tcPr>
          <w:p w:rsidR="008C742A" w:rsidRPr="008C742A" w:rsidRDefault="008C742A" w:rsidP="008C742A">
            <w:pPr>
              <w:spacing w:after="200"/>
              <w:rPr>
                <w:sz w:val="24"/>
                <w:szCs w:val="24"/>
              </w:rPr>
            </w:pPr>
            <w:r w:rsidRPr="008C742A">
              <w:rPr>
                <w:sz w:val="24"/>
                <w:szCs w:val="24"/>
              </w:rPr>
              <w:t> </w:t>
            </w:r>
            <w:r w:rsidR="00CF6063">
              <w:rPr>
                <w:sz w:val="24"/>
                <w:szCs w:val="24"/>
              </w:rPr>
              <w:t> Р</w:t>
            </w:r>
            <w:r w:rsidR="00CF6063" w:rsidRPr="00CF6063">
              <w:rPr>
                <w:sz w:val="24"/>
                <w:szCs w:val="24"/>
              </w:rPr>
              <w:t>ебенок дает верные о</w:t>
            </w:r>
            <w:r w:rsidR="00CF6063" w:rsidRPr="00CF6063">
              <w:rPr>
                <w:sz w:val="24"/>
                <w:szCs w:val="24"/>
              </w:rPr>
              <w:t>т</w:t>
            </w:r>
            <w:r w:rsidR="00CF6063" w:rsidRPr="00CF6063">
              <w:rPr>
                <w:sz w:val="24"/>
                <w:szCs w:val="24"/>
              </w:rPr>
              <w:t>веты на половину пре</w:t>
            </w:r>
            <w:r w:rsidR="00CF6063" w:rsidRPr="00CF6063">
              <w:rPr>
                <w:sz w:val="24"/>
                <w:szCs w:val="24"/>
              </w:rPr>
              <w:t>д</w:t>
            </w:r>
            <w:r w:rsidR="00CF6063" w:rsidRPr="00CF6063">
              <w:rPr>
                <w:sz w:val="24"/>
                <w:szCs w:val="24"/>
              </w:rPr>
              <w:t>ложенных вопросов, в</w:t>
            </w:r>
            <w:r w:rsidR="00CF6063" w:rsidRPr="00CF6063">
              <w:rPr>
                <w:sz w:val="24"/>
                <w:szCs w:val="24"/>
              </w:rPr>
              <w:t>ы</w:t>
            </w:r>
            <w:r w:rsidR="00CF6063" w:rsidRPr="00CF6063">
              <w:rPr>
                <w:sz w:val="24"/>
                <w:szCs w:val="24"/>
              </w:rPr>
              <w:t>полняет все практические задания не аккуратно.</w:t>
            </w:r>
          </w:p>
        </w:tc>
        <w:tc>
          <w:tcPr>
            <w:tcW w:w="2974" w:type="dxa"/>
          </w:tcPr>
          <w:p w:rsidR="008C742A" w:rsidRPr="008C742A" w:rsidRDefault="00CF6063" w:rsidP="00CF6063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F6063">
              <w:rPr>
                <w:sz w:val="24"/>
                <w:szCs w:val="24"/>
              </w:rPr>
              <w:t>ебенок верно отвечает лишь на 1</w:t>
            </w:r>
            <w:r>
              <w:rPr>
                <w:sz w:val="24"/>
                <w:szCs w:val="24"/>
              </w:rPr>
              <w:t xml:space="preserve"> вопрос, с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дом выполняет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задание.</w:t>
            </w:r>
          </w:p>
        </w:tc>
      </w:tr>
    </w:tbl>
    <w:p w:rsidR="008C742A" w:rsidRDefault="008C742A" w:rsidP="008C742A">
      <w:pPr>
        <w:ind w:firstLine="708"/>
        <w:rPr>
          <w:rFonts w:ascii="Times New Roman" w:hAnsi="Times New Roman" w:cs="Times New Roman"/>
          <w:sz w:val="24"/>
        </w:rPr>
      </w:pPr>
    </w:p>
    <w:p w:rsidR="008C742A" w:rsidRPr="008C742A" w:rsidRDefault="008C742A" w:rsidP="008C742A">
      <w:pPr>
        <w:rPr>
          <w:rFonts w:ascii="Times New Roman" w:hAnsi="Times New Roman" w:cs="Times New Roman"/>
          <w:sz w:val="24"/>
        </w:rPr>
      </w:pPr>
    </w:p>
    <w:p w:rsidR="008C742A" w:rsidRPr="008C742A" w:rsidRDefault="008C742A" w:rsidP="008C742A">
      <w:pPr>
        <w:rPr>
          <w:rFonts w:ascii="Times New Roman" w:hAnsi="Times New Roman" w:cs="Times New Roman"/>
          <w:sz w:val="24"/>
        </w:rPr>
      </w:pPr>
    </w:p>
    <w:p w:rsidR="008C742A" w:rsidRPr="008C742A" w:rsidRDefault="008C742A" w:rsidP="008C742A">
      <w:pPr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rPr>
          <w:rFonts w:ascii="Times New Roman" w:hAnsi="Times New Roman" w:cs="Times New Roman"/>
          <w:sz w:val="24"/>
        </w:rPr>
      </w:pPr>
    </w:p>
    <w:p w:rsidR="00CD7980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DE2BFE" w:rsidRDefault="00DE2BFE" w:rsidP="008C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2A" w:rsidRPr="008C742A" w:rsidRDefault="008C742A" w:rsidP="008C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студии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Юный дизайнер</w:t>
      </w:r>
      <w:r w:rsidRPr="008C74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C742A" w:rsidRPr="008C742A" w:rsidRDefault="008C742A" w:rsidP="008C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8C742A" w:rsidRPr="008C742A" w:rsidTr="00C4571D">
        <w:trPr>
          <w:trHeight w:val="1174"/>
          <w:jc w:val="center"/>
        </w:trPr>
        <w:tc>
          <w:tcPr>
            <w:tcW w:w="6238" w:type="dxa"/>
            <w:vAlign w:val="center"/>
          </w:tcPr>
          <w:p w:rsidR="008C742A" w:rsidRPr="008C742A" w:rsidRDefault="008C742A" w:rsidP="008C742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42A">
              <w:rPr>
                <w:rFonts w:eastAsia="Calibri"/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8C742A" w:rsidRPr="008C742A" w:rsidRDefault="008C742A" w:rsidP="008C742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42A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8C742A" w:rsidRPr="008C742A" w:rsidTr="00C4571D">
        <w:trPr>
          <w:trHeight w:val="565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258E7">
              <w:rPr>
                <w:rFonts w:eastAsia="Calibri"/>
                <w:sz w:val="24"/>
                <w:szCs w:val="24"/>
              </w:rPr>
              <w:t>Введение «Мир дизайна»</w:t>
            </w:r>
          </w:p>
        </w:tc>
        <w:tc>
          <w:tcPr>
            <w:tcW w:w="2551" w:type="dxa"/>
            <w:vAlign w:val="center"/>
          </w:tcPr>
          <w:p w:rsidR="008C742A" w:rsidRPr="008C742A" w:rsidRDefault="008C742A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42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C742A" w:rsidRPr="008C742A" w:rsidTr="00C4571D">
        <w:trPr>
          <w:trHeight w:val="465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551" w:type="dxa"/>
            <w:vAlign w:val="center"/>
          </w:tcPr>
          <w:p w:rsidR="008C742A" w:rsidRPr="008C742A" w:rsidRDefault="00474ECE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C742A" w:rsidRPr="008C742A" w:rsidTr="00C4571D">
        <w:trPr>
          <w:trHeight w:val="493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2551" w:type="dxa"/>
            <w:vAlign w:val="center"/>
          </w:tcPr>
          <w:p w:rsidR="008C742A" w:rsidRPr="008C742A" w:rsidRDefault="00474ECE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C742A" w:rsidRPr="008C742A" w:rsidTr="00C4571D">
        <w:trPr>
          <w:trHeight w:val="480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258E7">
              <w:rPr>
                <w:rFonts w:eastAsia="Calibri"/>
                <w:bCs/>
                <w:sz w:val="24"/>
                <w:szCs w:val="24"/>
              </w:rPr>
              <w:t>Мастерская «у Деда Мороза»</w:t>
            </w:r>
          </w:p>
        </w:tc>
        <w:tc>
          <w:tcPr>
            <w:tcW w:w="2551" w:type="dxa"/>
            <w:vAlign w:val="center"/>
          </w:tcPr>
          <w:p w:rsidR="008C742A" w:rsidRPr="008C742A" w:rsidRDefault="00474ECE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C742A" w:rsidRPr="008C742A" w:rsidTr="00C4571D">
        <w:trPr>
          <w:trHeight w:val="496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Бумагапластика</w:t>
            </w:r>
            <w:proofErr w:type="spellEnd"/>
          </w:p>
        </w:tc>
        <w:tc>
          <w:tcPr>
            <w:tcW w:w="2551" w:type="dxa"/>
            <w:vAlign w:val="center"/>
          </w:tcPr>
          <w:p w:rsidR="008C742A" w:rsidRPr="008C742A" w:rsidRDefault="00474ECE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C742A" w:rsidRPr="008C742A" w:rsidTr="00C4571D">
        <w:trPr>
          <w:trHeight w:val="435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Витраж</w:t>
            </w:r>
          </w:p>
        </w:tc>
        <w:tc>
          <w:tcPr>
            <w:tcW w:w="2551" w:type="dxa"/>
            <w:vAlign w:val="center"/>
          </w:tcPr>
          <w:p w:rsidR="008C742A" w:rsidRPr="008C742A" w:rsidRDefault="00474ECE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8C742A" w:rsidRPr="008C742A" w:rsidTr="00C4571D">
        <w:trPr>
          <w:trHeight w:val="435"/>
          <w:jc w:val="center"/>
        </w:trPr>
        <w:tc>
          <w:tcPr>
            <w:tcW w:w="6238" w:type="dxa"/>
            <w:vAlign w:val="center"/>
          </w:tcPr>
          <w:p w:rsidR="008C742A" w:rsidRPr="008C742A" w:rsidRDefault="009258E7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Декупаж</w:t>
            </w:r>
          </w:p>
        </w:tc>
        <w:tc>
          <w:tcPr>
            <w:tcW w:w="2551" w:type="dxa"/>
            <w:vAlign w:val="center"/>
          </w:tcPr>
          <w:p w:rsidR="008C742A" w:rsidRPr="008C742A" w:rsidRDefault="00474ECE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C742A" w:rsidRPr="008C742A" w:rsidTr="00C4571D">
        <w:trPr>
          <w:trHeight w:val="435"/>
          <w:jc w:val="center"/>
        </w:trPr>
        <w:tc>
          <w:tcPr>
            <w:tcW w:w="6238" w:type="dxa"/>
            <w:vAlign w:val="center"/>
          </w:tcPr>
          <w:p w:rsidR="008C742A" w:rsidRPr="008C742A" w:rsidRDefault="002705F4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Свободное творчество</w:t>
            </w:r>
          </w:p>
        </w:tc>
        <w:tc>
          <w:tcPr>
            <w:tcW w:w="2551" w:type="dxa"/>
            <w:vAlign w:val="center"/>
          </w:tcPr>
          <w:p w:rsidR="008C742A" w:rsidRPr="008C742A" w:rsidRDefault="00421D0C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C742A" w:rsidRPr="008C742A" w:rsidTr="00C4571D">
        <w:trPr>
          <w:trHeight w:val="435"/>
          <w:jc w:val="center"/>
        </w:trPr>
        <w:tc>
          <w:tcPr>
            <w:tcW w:w="6238" w:type="dxa"/>
            <w:vAlign w:val="center"/>
          </w:tcPr>
          <w:p w:rsidR="008C742A" w:rsidRPr="008C742A" w:rsidRDefault="008C742A" w:rsidP="008C742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C742A">
              <w:rPr>
                <w:rFonts w:eastAsia="Calibri"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8C742A" w:rsidRPr="008C742A" w:rsidRDefault="008C742A" w:rsidP="008C742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42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C742A" w:rsidRPr="008C742A" w:rsidTr="00C4571D">
        <w:trPr>
          <w:trHeight w:val="480"/>
          <w:jc w:val="center"/>
        </w:trPr>
        <w:tc>
          <w:tcPr>
            <w:tcW w:w="6238" w:type="dxa"/>
            <w:vAlign w:val="center"/>
          </w:tcPr>
          <w:p w:rsidR="008C742A" w:rsidRPr="008C742A" w:rsidRDefault="008C742A" w:rsidP="008C742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42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8C742A" w:rsidRPr="00BE6A83" w:rsidRDefault="00BE6A83" w:rsidP="008C742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117</w:t>
            </w:r>
          </w:p>
        </w:tc>
      </w:tr>
    </w:tbl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8C742A" w:rsidRDefault="008C742A" w:rsidP="008C742A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:rsidR="00F93510" w:rsidRDefault="00F93510" w:rsidP="008C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42A" w:rsidRDefault="008C742A" w:rsidP="008C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4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2705F4" w:rsidRDefault="00F93510" w:rsidP="00127B4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A83" w:rsidRPr="00166837">
        <w:rPr>
          <w:rFonts w:ascii="Times New Roman" w:eastAsia="Calibri" w:hAnsi="Times New Roman" w:cs="Times New Roman"/>
          <w:sz w:val="24"/>
          <w:szCs w:val="24"/>
        </w:rPr>
        <w:t>Организационные вопросы Цели и задачи объединения. Обсуждение плана работы.</w:t>
      </w:r>
      <w:r w:rsidR="00127B4D">
        <w:rPr>
          <w:rFonts w:ascii="Times New Roman" w:eastAsia="Calibri" w:hAnsi="Times New Roman" w:cs="Times New Roman"/>
          <w:sz w:val="24"/>
          <w:szCs w:val="24"/>
        </w:rPr>
        <w:t xml:space="preserve"> Техника безопас</w:t>
      </w:r>
      <w:r w:rsidR="00BE6A83">
        <w:rPr>
          <w:rFonts w:ascii="Times New Roman" w:eastAsia="Calibri" w:hAnsi="Times New Roman" w:cs="Times New Roman"/>
          <w:sz w:val="24"/>
          <w:szCs w:val="24"/>
        </w:rPr>
        <w:t xml:space="preserve">ности в студии. История дизайна. Основы композиции и </w:t>
      </w:r>
      <w:proofErr w:type="spellStart"/>
      <w:r w:rsidR="00BE6A83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="00BE6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510" w:rsidRPr="00474ECE" w:rsidRDefault="00F93510" w:rsidP="00127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74ECE">
        <w:rPr>
          <w:rFonts w:ascii="Times New Roman" w:eastAsia="Calibri" w:hAnsi="Times New Roman" w:cs="Times New Roman"/>
          <w:sz w:val="24"/>
          <w:szCs w:val="24"/>
        </w:rPr>
        <w:t>И</w:t>
      </w:r>
      <w:r w:rsidR="00BE6A83" w:rsidRPr="00474ECE">
        <w:rPr>
          <w:rFonts w:ascii="Times New Roman" w:eastAsia="Calibri" w:hAnsi="Times New Roman" w:cs="Times New Roman"/>
          <w:sz w:val="24"/>
          <w:szCs w:val="24"/>
        </w:rPr>
        <w:t>стория бисероплетения, украшений.</w:t>
      </w:r>
      <w:r w:rsidR="0012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A83" w:rsidRPr="00474ECE">
        <w:rPr>
          <w:rFonts w:ascii="Times New Roman" w:eastAsia="Calibri" w:hAnsi="Times New Roman" w:cs="Times New Roman"/>
          <w:sz w:val="24"/>
          <w:szCs w:val="24"/>
        </w:rPr>
        <w:t>Материалы и инструменты. Подготовка к работе. Ра</w:t>
      </w:r>
      <w:r w:rsidR="00BE6A83" w:rsidRPr="00474ECE">
        <w:rPr>
          <w:rFonts w:ascii="Times New Roman" w:eastAsia="Calibri" w:hAnsi="Times New Roman" w:cs="Times New Roman"/>
          <w:sz w:val="24"/>
          <w:szCs w:val="24"/>
        </w:rPr>
        <w:t>с</w:t>
      </w:r>
      <w:r w:rsidR="00BE6A83" w:rsidRPr="00474ECE">
        <w:rPr>
          <w:rFonts w:ascii="Times New Roman" w:eastAsia="Calibri" w:hAnsi="Times New Roman" w:cs="Times New Roman"/>
          <w:sz w:val="24"/>
          <w:szCs w:val="24"/>
        </w:rPr>
        <w:t>ход материала. Работа со схемой.      </w:t>
      </w:r>
    </w:p>
    <w:p w:rsidR="00F93510" w:rsidRPr="00474ECE" w:rsidRDefault="00F93510" w:rsidP="00127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Виды аппликации (плоскостная и объёмная). Особенности разметки и резания карт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о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на.</w:t>
      </w:r>
      <w:r w:rsidR="00474ECE">
        <w:rPr>
          <w:rFonts w:ascii="Times New Roman" w:eastAsia="Calibri" w:hAnsi="Times New Roman" w:cs="Times New Roman"/>
          <w:sz w:val="24"/>
          <w:szCs w:val="24"/>
        </w:rPr>
        <w:t>И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грушки с подвижными деталями. Аппликация «Слонёнок из ткани с шариками»,</w:t>
      </w:r>
      <w:r w:rsidR="00474ECE" w:rsidRPr="00474ECE">
        <w:rPr>
          <w:rFonts w:ascii="Times New Roman" w:eastAsia="Calibri" w:hAnsi="Times New Roman" w:cs="Times New Roman"/>
          <w:b/>
          <w:bCs/>
          <w:sz w:val="24"/>
          <w:szCs w:val="24"/>
        </w:rPr>
        <w:t> «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Снеговик из крупы», «Ёлка из атласных лент»</w:t>
      </w:r>
      <w:r w:rsidR="00474ECE" w:rsidRPr="00474ECE">
        <w:rPr>
          <w:rFonts w:ascii="Times New Roman" w:eastAsia="Calibri" w:hAnsi="Times New Roman" w:cs="Times New Roman"/>
          <w:b/>
          <w:bCs/>
          <w:sz w:val="24"/>
          <w:szCs w:val="24"/>
        </w:rPr>
        <w:t>, 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Новогодняя «Варежка»</w:t>
      </w:r>
      <w:r w:rsidR="00474ECE" w:rsidRPr="00474ECE">
        <w:rPr>
          <w:rFonts w:ascii="Times New Roman" w:eastAsia="Calibri" w:hAnsi="Times New Roman" w:cs="Times New Roman"/>
          <w:b/>
          <w:bCs/>
          <w:sz w:val="24"/>
          <w:szCs w:val="24"/>
        </w:rPr>
        <w:t>, 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«Новогодняя открытка», комп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о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зиция «Олени в упряжке», Снежинки для Деда Мороза, Символ Нового года, аппликация.</w:t>
      </w:r>
    </w:p>
    <w:p w:rsidR="00F93510" w:rsidRPr="00474ECE" w:rsidRDefault="00F93510" w:rsidP="00127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Виды аппликации (плоскостная и объёмная)</w:t>
      </w:r>
      <w:r w:rsidR="00474ECE" w:rsidRPr="00474ECE">
        <w:rPr>
          <w:rFonts w:ascii="Times New Roman" w:eastAsia="Calibri" w:hAnsi="Times New Roman" w:cs="Times New Roman"/>
          <w:bCs/>
          <w:sz w:val="24"/>
          <w:szCs w:val="24"/>
        </w:rPr>
        <w:t>. </w:t>
      </w:r>
      <w:r w:rsidR="00474ECE" w:rsidRPr="00474ECE">
        <w:rPr>
          <w:rFonts w:ascii="Times New Roman" w:eastAsia="Calibri" w:hAnsi="Times New Roman" w:cs="Times New Roman"/>
          <w:sz w:val="24"/>
          <w:szCs w:val="24"/>
        </w:rPr>
        <w:t>Особенности разметки и резания картона.</w:t>
      </w:r>
    </w:p>
    <w:p w:rsidR="00F93510" w:rsidRDefault="00F93510" w:rsidP="00127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49051D">
        <w:rPr>
          <w:rFonts w:ascii="Times New Roman" w:eastAsia="Calibri" w:hAnsi="Times New Roman" w:cs="Times New Roman"/>
          <w:sz w:val="24"/>
          <w:szCs w:val="24"/>
        </w:rPr>
        <w:t>Понятия «</w:t>
      </w:r>
      <w:proofErr w:type="spellStart"/>
      <w:r w:rsidRPr="0049051D">
        <w:rPr>
          <w:rFonts w:ascii="Times New Roman" w:eastAsia="Calibri" w:hAnsi="Times New Roman" w:cs="Times New Roman"/>
          <w:sz w:val="24"/>
          <w:szCs w:val="24"/>
        </w:rPr>
        <w:t>бумагопластика</w:t>
      </w:r>
      <w:proofErr w:type="spellEnd"/>
      <w:r w:rsidRPr="0049051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9051D">
        <w:rPr>
          <w:rFonts w:ascii="Times New Roman" w:eastAsia="Calibri" w:hAnsi="Times New Roman" w:cs="Times New Roman"/>
          <w:sz w:val="24"/>
          <w:szCs w:val="24"/>
        </w:rPr>
        <w:t>квиллинг</w:t>
      </w:r>
      <w:proofErr w:type="spellEnd"/>
      <w:r w:rsidRPr="0049051D">
        <w:rPr>
          <w:rFonts w:ascii="Times New Roman" w:eastAsia="Calibri" w:hAnsi="Times New Roman" w:cs="Times New Roman"/>
          <w:sz w:val="24"/>
          <w:szCs w:val="24"/>
        </w:rPr>
        <w:t>», «оригами», «</w:t>
      </w:r>
      <w:proofErr w:type="spellStart"/>
      <w:r w:rsidRPr="0049051D">
        <w:rPr>
          <w:rFonts w:ascii="Times New Roman" w:eastAsia="Calibri" w:hAnsi="Times New Roman" w:cs="Times New Roman"/>
          <w:sz w:val="24"/>
          <w:szCs w:val="24"/>
        </w:rPr>
        <w:t>киригами</w:t>
      </w:r>
      <w:proofErr w:type="spellEnd"/>
      <w:r w:rsidRPr="0049051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9051D">
        <w:rPr>
          <w:rFonts w:ascii="Times New Roman" w:eastAsia="Calibri" w:hAnsi="Times New Roman" w:cs="Times New Roman"/>
          <w:sz w:val="24"/>
          <w:szCs w:val="24"/>
        </w:rPr>
        <w:t>вытынанка</w:t>
      </w:r>
      <w:proofErr w:type="spellEnd"/>
      <w:r w:rsidRPr="0049051D">
        <w:rPr>
          <w:rFonts w:ascii="Times New Roman" w:eastAsia="Calibri" w:hAnsi="Times New Roman" w:cs="Times New Roman"/>
          <w:sz w:val="24"/>
          <w:szCs w:val="24"/>
        </w:rPr>
        <w:t xml:space="preserve">». Материалы и инструменты, требования к бумаге, правила техники безопасности при работе с канцелярским ножом. История искусства </w:t>
      </w:r>
      <w:proofErr w:type="spellStart"/>
      <w:r w:rsidRPr="0049051D">
        <w:rPr>
          <w:rFonts w:ascii="Times New Roman" w:eastAsia="Calibri" w:hAnsi="Times New Roman" w:cs="Times New Roman"/>
          <w:sz w:val="24"/>
          <w:szCs w:val="24"/>
        </w:rPr>
        <w:t>бумагопластики</w:t>
      </w:r>
      <w:proofErr w:type="spellEnd"/>
      <w:r w:rsidRPr="004905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D95" w:rsidRDefault="00DE2BFE" w:rsidP="00127B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C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Технология работы с витражными красками.Правила подготовки основы для витража. Спос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о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бы нанесения краски на изделия (плоских и объемных)</w:t>
      </w:r>
      <w:r w:rsidR="00DE6D95">
        <w:rPr>
          <w:rFonts w:ascii="Times New Roman" w:eastAsia="Calibri" w:hAnsi="Times New Roman" w:cs="Times New Roman"/>
          <w:sz w:val="24"/>
          <w:szCs w:val="24"/>
        </w:rPr>
        <w:t>.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 xml:space="preserve"> Способы устранения недочетов при и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з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готовлении творческих работ. Выполнение росписи стеклянной посуды – тарелка, бокал, ст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а</w:t>
      </w:r>
      <w:r w:rsidR="00DE6D95" w:rsidRPr="00DE6D95">
        <w:rPr>
          <w:rFonts w:ascii="Times New Roman" w:eastAsia="Calibri" w:hAnsi="Times New Roman" w:cs="Times New Roman"/>
          <w:sz w:val="24"/>
          <w:szCs w:val="24"/>
        </w:rPr>
        <w:t>канчик, кружка, бутылочка, салатница.</w:t>
      </w:r>
    </w:p>
    <w:p w:rsidR="00DE2BFE" w:rsidRPr="00DE2BFE" w:rsidRDefault="00DE6D95" w:rsidP="00127B4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7CD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DE2BFE" w:rsidRPr="00DE2BFE">
        <w:rPr>
          <w:rFonts w:ascii="Times New Roman" w:eastAsia="Calibri" w:hAnsi="Times New Roman" w:cs="Times New Roman"/>
          <w:sz w:val="24"/>
          <w:szCs w:val="24"/>
        </w:rPr>
        <w:t xml:space="preserve">Знакомство с разновидностями </w:t>
      </w:r>
      <w:proofErr w:type="spellStart"/>
      <w:r w:rsidR="00DE2BFE" w:rsidRPr="00DE2BFE">
        <w:rPr>
          <w:rFonts w:ascii="Times New Roman" w:eastAsia="Calibri" w:hAnsi="Times New Roman" w:cs="Times New Roman"/>
          <w:sz w:val="24"/>
          <w:szCs w:val="24"/>
        </w:rPr>
        <w:t>декупажа</w:t>
      </w:r>
      <w:proofErr w:type="spellEnd"/>
      <w:r w:rsidR="00DE2BFE" w:rsidRPr="00DE2BFE">
        <w:rPr>
          <w:rFonts w:ascii="Times New Roman" w:eastAsia="Calibri" w:hAnsi="Times New Roman" w:cs="Times New Roman"/>
          <w:sz w:val="24"/>
          <w:szCs w:val="24"/>
        </w:rPr>
        <w:t xml:space="preserve">. Технология выполнения </w:t>
      </w:r>
      <w:proofErr w:type="spellStart"/>
      <w:r w:rsidR="00DE2BFE" w:rsidRPr="00DE2BFE">
        <w:rPr>
          <w:rFonts w:ascii="Times New Roman" w:eastAsia="Calibri" w:hAnsi="Times New Roman" w:cs="Times New Roman"/>
          <w:sz w:val="24"/>
          <w:szCs w:val="24"/>
        </w:rPr>
        <w:t>декупажа</w:t>
      </w:r>
      <w:proofErr w:type="spellEnd"/>
      <w:r w:rsidR="00DE2BFE" w:rsidRPr="00DE2BFE">
        <w:rPr>
          <w:rFonts w:ascii="Times New Roman" w:eastAsia="Calibri" w:hAnsi="Times New Roman" w:cs="Times New Roman"/>
          <w:sz w:val="24"/>
          <w:szCs w:val="24"/>
        </w:rPr>
        <w:t>. Практическая часть: декорирование поверхностей изделий техникой «</w:t>
      </w:r>
      <w:proofErr w:type="spellStart"/>
      <w:r w:rsidR="00DE2BFE" w:rsidRPr="00DE2BFE">
        <w:rPr>
          <w:rFonts w:ascii="Times New Roman" w:eastAsia="Calibri" w:hAnsi="Times New Roman" w:cs="Times New Roman"/>
          <w:sz w:val="24"/>
          <w:szCs w:val="24"/>
        </w:rPr>
        <w:t>Декупаж</w:t>
      </w:r>
      <w:proofErr w:type="spellEnd"/>
      <w:r w:rsidR="00DE2BFE" w:rsidRPr="00DE2BF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6BC8" w:rsidRDefault="00BE6A83" w:rsidP="00127B4D">
      <w:pPr>
        <w:tabs>
          <w:tab w:val="left" w:pos="3810"/>
        </w:tabs>
        <w:jc w:val="both"/>
        <w:rPr>
          <w:rFonts w:ascii="Times New Roman" w:hAnsi="Times New Roman" w:cs="Times New Roman"/>
          <w:sz w:val="24"/>
        </w:rPr>
      </w:pPr>
      <w:r w:rsidRPr="00CA67CD">
        <w:rPr>
          <w:rFonts w:ascii="Times New Roman" w:hAnsi="Times New Roman" w:cs="Times New Roman"/>
          <w:b/>
          <w:sz w:val="24"/>
        </w:rPr>
        <w:t>8.</w:t>
      </w:r>
      <w:r w:rsidR="00474ECE" w:rsidRPr="00474ECE">
        <w:rPr>
          <w:rFonts w:ascii="Times New Roman" w:hAnsi="Times New Roman" w:cs="Times New Roman"/>
          <w:sz w:val="24"/>
        </w:rPr>
        <w:t>Повторение всего материала и его применение при самостоятельной работе. Работа на св</w:t>
      </w:r>
      <w:r w:rsidR="00474ECE" w:rsidRPr="00474ECE">
        <w:rPr>
          <w:rFonts w:ascii="Times New Roman" w:hAnsi="Times New Roman" w:cs="Times New Roman"/>
          <w:sz w:val="24"/>
        </w:rPr>
        <w:t>о</w:t>
      </w:r>
      <w:r w:rsidR="00474ECE">
        <w:rPr>
          <w:rFonts w:ascii="Times New Roman" w:hAnsi="Times New Roman" w:cs="Times New Roman"/>
          <w:sz w:val="24"/>
        </w:rPr>
        <w:t>бодную тему в любой технике</w:t>
      </w:r>
      <w:r w:rsidR="00474ECE" w:rsidRPr="00474ECE">
        <w:rPr>
          <w:rFonts w:ascii="Times New Roman" w:hAnsi="Times New Roman" w:cs="Times New Roman"/>
          <w:sz w:val="24"/>
        </w:rPr>
        <w:t>.</w:t>
      </w:r>
    </w:p>
    <w:p w:rsidR="00BE6A83" w:rsidRDefault="00BE6A83" w:rsidP="00127B4D">
      <w:pPr>
        <w:tabs>
          <w:tab w:val="left" w:pos="3810"/>
        </w:tabs>
        <w:jc w:val="both"/>
        <w:rPr>
          <w:rFonts w:ascii="Times New Roman" w:hAnsi="Times New Roman" w:cs="Times New Roman"/>
          <w:sz w:val="24"/>
        </w:rPr>
      </w:pPr>
      <w:r w:rsidRPr="00474ECE">
        <w:rPr>
          <w:rFonts w:ascii="Times New Roman" w:hAnsi="Times New Roman" w:cs="Times New Roman"/>
          <w:b/>
          <w:sz w:val="24"/>
        </w:rPr>
        <w:t>9.</w:t>
      </w:r>
      <w:r w:rsidR="00474ECE">
        <w:rPr>
          <w:rFonts w:ascii="Times New Roman" w:hAnsi="Times New Roman" w:cs="Times New Roman"/>
          <w:sz w:val="24"/>
        </w:rPr>
        <w:t xml:space="preserve">Тестирование. </w:t>
      </w:r>
    </w:p>
    <w:p w:rsidR="00F76BC8" w:rsidRPr="00F76BC8" w:rsidRDefault="00F76BC8" w:rsidP="00127B4D">
      <w:pPr>
        <w:jc w:val="both"/>
        <w:rPr>
          <w:rFonts w:ascii="Times New Roman" w:hAnsi="Times New Roman" w:cs="Times New Roman"/>
          <w:sz w:val="24"/>
        </w:rPr>
      </w:pPr>
    </w:p>
    <w:p w:rsidR="00F76BC8" w:rsidRPr="00F76BC8" w:rsidRDefault="00F76BC8" w:rsidP="00127B4D">
      <w:pPr>
        <w:jc w:val="both"/>
        <w:rPr>
          <w:rFonts w:ascii="Times New Roman" w:hAnsi="Times New Roman" w:cs="Times New Roman"/>
          <w:sz w:val="24"/>
        </w:rPr>
      </w:pPr>
    </w:p>
    <w:p w:rsidR="00F76BC8" w:rsidRPr="00F76BC8" w:rsidRDefault="00F76BC8" w:rsidP="00127B4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76BC8" w:rsidRPr="00F76BC8" w:rsidRDefault="00F76BC8" w:rsidP="00127B4D">
      <w:pPr>
        <w:jc w:val="both"/>
        <w:rPr>
          <w:rFonts w:ascii="Times New Roman" w:hAnsi="Times New Roman" w:cs="Times New Roman"/>
          <w:sz w:val="24"/>
        </w:rPr>
      </w:pPr>
    </w:p>
    <w:p w:rsidR="00F76BC8" w:rsidRPr="00F76BC8" w:rsidRDefault="00F76BC8" w:rsidP="00127B4D">
      <w:pPr>
        <w:jc w:val="both"/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166837" w:rsidRDefault="00166837" w:rsidP="00F76BC8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66837" w:rsidSect="00CC541A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F76BC8" w:rsidRPr="00F76BC8" w:rsidRDefault="00F76BC8" w:rsidP="00F76BC8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B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F76BC8" w:rsidRPr="00F76BC8" w:rsidRDefault="00F76BC8" w:rsidP="00F76BC8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BC8">
        <w:rPr>
          <w:rFonts w:ascii="Times New Roman" w:eastAsia="Calibri" w:hAnsi="Times New Roman" w:cs="Times New Roman"/>
          <w:b/>
          <w:sz w:val="24"/>
          <w:szCs w:val="24"/>
        </w:rPr>
        <w:t>студии «</w:t>
      </w:r>
      <w:r w:rsidR="00166837">
        <w:rPr>
          <w:rFonts w:ascii="Times New Roman" w:eastAsia="Calibri" w:hAnsi="Times New Roman" w:cs="Times New Roman"/>
          <w:b/>
          <w:bCs/>
          <w:sz w:val="24"/>
          <w:szCs w:val="24"/>
        </w:rPr>
        <w:t>Юный дизайнер</w:t>
      </w:r>
      <w:r w:rsidRPr="00F76BC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F76BC8" w:rsidRPr="00F76BC8" w:rsidTr="00C4571D">
        <w:trPr>
          <w:trHeight w:val="410"/>
        </w:trPr>
        <w:tc>
          <w:tcPr>
            <w:tcW w:w="817" w:type="dxa"/>
            <w:vMerge w:val="restart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76BC8" w:rsidRPr="00F76BC8" w:rsidTr="00C4571D">
        <w:trPr>
          <w:trHeight w:val="410"/>
        </w:trPr>
        <w:tc>
          <w:tcPr>
            <w:tcW w:w="817" w:type="dxa"/>
            <w:vMerge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По пл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По фа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rPr>
          <w:trHeight w:val="410"/>
        </w:trPr>
        <w:tc>
          <w:tcPr>
            <w:tcW w:w="14786" w:type="dxa"/>
            <w:gridSpan w:val="7"/>
          </w:tcPr>
          <w:p w:rsidR="00F76BC8" w:rsidRPr="00F76BC8" w:rsidRDefault="00F76BC8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Введение «</w:t>
            </w:r>
            <w:r w:rsidR="00166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дизайна</w:t>
            </w: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66837" w:rsidRDefault="0016683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16683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дизайна</w:t>
            </w:r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F76BC8" w:rsidRDefault="00F76BC8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66837"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 Цели и задачи объединения. Обсуждение плана работы. Правила внутреннего распорядка. Дисци</w:t>
            </w:r>
            <w:r w:rsidR="00166837"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66837"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лина на занятиях. Демонстрация учебных и проектных работ, ранее выполненных в объединении.</w:t>
            </w:r>
          </w:p>
          <w:p w:rsidR="00744CCB" w:rsidRDefault="00166837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его место в духовной  и  матер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альной культуре.</w:t>
            </w:r>
            <w:r w:rsidRPr="00166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развития д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зайна. Направления диза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  <w:r w:rsidRPr="00166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сфер применения диза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на. </w:t>
            </w:r>
          </w:p>
          <w:p w:rsidR="00166837" w:rsidRPr="00F76BC8" w:rsidRDefault="00166837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дизайна: промышленный (индустриальный) дизайн, графический дизайн (график-дизайн), компьютерная графика, </w:t>
            </w:r>
            <w:proofErr w:type="spellStart"/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арт-дизайн</w:t>
            </w:r>
            <w:proofErr w:type="spellEnd"/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, дизайн среды, дизайн одежды, обуви, визаж и т. д.</w:t>
            </w:r>
          </w:p>
        </w:tc>
        <w:tc>
          <w:tcPr>
            <w:tcW w:w="1134" w:type="dxa"/>
          </w:tcPr>
          <w:p w:rsidR="00F76BC8" w:rsidRPr="00F76BC8" w:rsidRDefault="002A0AD7" w:rsidP="00F76BC8">
            <w:pPr>
              <w:tabs>
                <w:tab w:val="left" w:pos="390"/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rPr>
          <w:trHeight w:val="222"/>
        </w:trPr>
        <w:tc>
          <w:tcPr>
            <w:tcW w:w="817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76BC8" w:rsidRPr="00F76BC8" w:rsidRDefault="0016683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843" w:type="dxa"/>
            <w:vAlign w:val="center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66837" w:rsidRPr="00166837" w:rsidRDefault="00166837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Законы художественного конструиров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ния: единство формы и содержания. Гла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ное и второстепенное в изделии. Целое и его часть. Ритм как способ организации композиции. Понятие «формы»: основные геометрические фигуры и тела. Детальное изучение природных форм, их рассматр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вание. Соответствие силуэтной формы и декора. Выявление композиционного це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тра: выразительным силуэтом, размером, размещением.</w:t>
            </w:r>
          </w:p>
          <w:p w:rsidR="00166837" w:rsidRPr="00166837" w:rsidRDefault="00166837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Пропорции. Симметрия и асимметрия. Д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намичность формы. Статичность. Ко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траст. Равновесие формы. Цветовое оформление. Правила техники безопасной работы инструментами, с материалами и оборудованием.</w:t>
            </w:r>
          </w:p>
          <w:p w:rsidR="00166837" w:rsidRPr="00166837" w:rsidRDefault="00166837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66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композиционных задач. Вариа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ты: тренинг «Какой фигуры не</w:t>
            </w:r>
          </w:p>
          <w:p w:rsidR="00166837" w:rsidRPr="00166837" w:rsidRDefault="00166837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хватает?» и «На что похожа эта фиг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ра/геометрическая форма?», составление натюрмортов «Дары осени», «Геометрич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формы»</w:t>
            </w:r>
          </w:p>
          <w:p w:rsidR="00166837" w:rsidRPr="00166837" w:rsidRDefault="00F76BC8" w:rsidP="0016683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166837"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</w:t>
            </w:r>
            <w:r w:rsidR="00166837"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66837" w:rsidRPr="00166837">
              <w:rPr>
                <w:rFonts w:ascii="Times New Roman" w:eastAsia="Calibri" w:hAnsi="Times New Roman" w:cs="Times New Roman"/>
                <w:sz w:val="24"/>
                <w:szCs w:val="24"/>
              </w:rPr>
              <w:t>каций «Самый красивый город», «Город будущего».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2A0AD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rPr>
          <w:trHeight w:val="222"/>
        </w:trPr>
        <w:tc>
          <w:tcPr>
            <w:tcW w:w="817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F76BC8" w:rsidRPr="00F76BC8" w:rsidRDefault="0016683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744CCB" w:rsidRPr="00744CCB" w:rsidRDefault="00744CCB" w:rsidP="00744CCB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Цветовое оформление как средство комп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зиции и фактор качества изделия. Цвет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вой круг как помощник при соединении цветов. Теплые и холодные цвета. Контр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стные цвета, родственные. Гамма цветов. Тональность. Правила техники безопасной работы инструментами, с материалами и оборудованием.</w:t>
            </w:r>
          </w:p>
          <w:p w:rsidR="00744CCB" w:rsidRDefault="00744CCB" w:rsidP="00744CCB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4C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цветов с помощью цветового круга. Варианты: составление натюрмо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тов «Цветные куб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ики», «Сокровища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дельницы».</w:t>
            </w:r>
          </w:p>
          <w:p w:rsidR="00744CCB" w:rsidRPr="00744CCB" w:rsidRDefault="00744CCB" w:rsidP="00744CCB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>каций «Цветная карусель», «Павлово-Посадский платок».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2A0AD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44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44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76BC8" w:rsidRPr="00F76BC8" w:rsidRDefault="00C241DC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История. </w:t>
            </w:r>
            <w:r w:rsidR="00744CCB"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материалы. Подготовка к </w:t>
            </w:r>
            <w:proofErr w:type="spellStart"/>
            <w:r w:rsidR="00744CCB" w:rsidRPr="0074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бисероплетению</w:t>
            </w:r>
            <w:proofErr w:type="spellEnd"/>
          </w:p>
        </w:tc>
        <w:tc>
          <w:tcPr>
            <w:tcW w:w="1843" w:type="dxa"/>
            <w:vAlign w:val="center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зад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4678" w:type="dxa"/>
          </w:tcPr>
          <w:p w:rsidR="00F76BC8" w:rsidRPr="00F76BC8" w:rsidRDefault="00C241DC" w:rsidP="00C241DC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учащихся с инструментами и материалами, необходимыми для бисер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плетения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бисероплетения. Разв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тие бисерного искусства в России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ческое задание: 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цветового круга, цветовых переходов</w:t>
            </w:r>
          </w:p>
        </w:tc>
        <w:tc>
          <w:tcPr>
            <w:tcW w:w="1134" w:type="dxa"/>
          </w:tcPr>
          <w:p w:rsidR="00F76BC8" w:rsidRPr="00F76BC8" w:rsidRDefault="002A0AD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5-7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C241DC" w:rsidP="00C241DC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ящерицы и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бабочек</w:t>
            </w:r>
          </w:p>
        </w:tc>
        <w:tc>
          <w:tcPr>
            <w:tcW w:w="1843" w:type="dxa"/>
            <w:vAlign w:val="center"/>
          </w:tcPr>
          <w:p w:rsidR="00F76BC8" w:rsidRPr="00F76BC8" w:rsidRDefault="00C241DC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задание</w:t>
            </w:r>
          </w:p>
        </w:tc>
        <w:tc>
          <w:tcPr>
            <w:tcW w:w="4678" w:type="dxa"/>
          </w:tcPr>
          <w:p w:rsidR="00F76BC8" w:rsidRPr="00F76BC8" w:rsidRDefault="00F76BC8" w:rsidP="00C241DC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  <w:r w:rsidR="00C241DC"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нити, лески в начале и конце р</w:t>
            </w:r>
            <w:r w:rsidR="00C241DC">
              <w:rPr>
                <w:rFonts w:ascii="Times New Roman" w:eastAsia="Calibri" w:hAnsi="Times New Roman" w:cs="Times New Roman"/>
                <w:sz w:val="24"/>
                <w:szCs w:val="24"/>
              </w:rPr>
              <w:t>аботы. Присоед</w:t>
            </w:r>
            <w:r w:rsidR="00C241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новой нити. </w:t>
            </w:r>
            <w:r w:rsidR="00C241DC"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низания бис</w:t>
            </w:r>
            <w:r w:rsidR="00C241DC"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241DC"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ра (пар</w:t>
            </w:r>
            <w:r w:rsidR="00C241DC">
              <w:rPr>
                <w:rFonts w:ascii="Times New Roman" w:eastAsia="Calibri" w:hAnsi="Times New Roman" w:cs="Times New Roman"/>
                <w:sz w:val="24"/>
                <w:szCs w:val="24"/>
              </w:rPr>
              <w:t>аллельное, объемное, крестиком).</w:t>
            </w:r>
            <w:r w:rsidR="00C241DC"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 плетения</w:t>
            </w:r>
            <w:r w:rsidR="00C24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2A0A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76BC8" w:rsidRDefault="002A0AD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A6697A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1DC" w:rsidRPr="00F76BC8" w:rsidTr="00C4571D">
        <w:tc>
          <w:tcPr>
            <w:tcW w:w="817" w:type="dxa"/>
          </w:tcPr>
          <w:p w:rsidR="00C241DC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2835" w:type="dxa"/>
            <w:vAlign w:val="center"/>
          </w:tcPr>
          <w:p w:rsidR="00C241DC" w:rsidRDefault="00C241DC" w:rsidP="00C241DC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украш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ний, сувениров</w:t>
            </w:r>
          </w:p>
        </w:tc>
        <w:tc>
          <w:tcPr>
            <w:tcW w:w="1843" w:type="dxa"/>
            <w:vAlign w:val="center"/>
          </w:tcPr>
          <w:p w:rsidR="00C241DC" w:rsidRDefault="00C241DC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зад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241D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AC2A31" w:rsidRDefault="00AC2A31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Современные направления в </w:t>
            </w:r>
            <w:proofErr w:type="spellStart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proofErr w:type="spellEnd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. Виды украшений, сувениров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Техники изготовления украшения, сувенира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личные способы оформления сувениров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2A31" w:rsidRPr="00AC2A31" w:rsidRDefault="00AC2A31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оформление сувениров, </w:t>
            </w:r>
            <w:proofErr w:type="spellStart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фенечек</w:t>
            </w:r>
            <w:proofErr w:type="spellEnd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, подвесок, сережек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1DC" w:rsidRPr="00F76BC8" w:rsidRDefault="00C241DC" w:rsidP="00C241DC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1DC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A6697A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  <w:p w:rsidR="00A6697A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75" w:type="dxa"/>
          </w:tcPr>
          <w:p w:rsidR="00C241DC" w:rsidRPr="00F76BC8" w:rsidRDefault="00C241DC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41DC" w:rsidRPr="00F76BC8" w:rsidRDefault="00C241DC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AC2A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AC2A31" w:rsidRPr="00AC2A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Фитодизайн</w:t>
            </w:r>
            <w:proofErr w:type="spellEnd"/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AC2A31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Ошибана</w:t>
            </w:r>
            <w:proofErr w:type="spellEnd"/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F76BC8" w:rsidRPr="00F76BC8" w:rsidRDefault="00AC2A31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онятие «</w:t>
            </w:r>
            <w:proofErr w:type="spellStart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», материалы и инс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рументы, правила техники безопасности. Способы заготовки и хранения природного материала. История возникновения иску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ства «</w:t>
            </w:r>
            <w:proofErr w:type="spellStart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ошибана</w:t>
            </w:r>
            <w:proofErr w:type="spellEnd"/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: аппликация из листьев и лепестков цветов – «принцесса».</w:t>
            </w:r>
          </w:p>
        </w:tc>
        <w:tc>
          <w:tcPr>
            <w:tcW w:w="1134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F76BC8" w:rsidRPr="00F76BC8" w:rsidRDefault="00F76BC8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A31" w:rsidRPr="00F76BC8" w:rsidTr="00C4571D">
        <w:tc>
          <w:tcPr>
            <w:tcW w:w="817" w:type="dxa"/>
          </w:tcPr>
          <w:p w:rsidR="00AC2A31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835" w:type="dxa"/>
            <w:vAlign w:val="center"/>
          </w:tcPr>
          <w:p w:rsidR="00AC2A31" w:rsidRDefault="00AC2A31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бересты</w:t>
            </w:r>
          </w:p>
        </w:tc>
        <w:tc>
          <w:tcPr>
            <w:tcW w:w="1843" w:type="dxa"/>
          </w:tcPr>
          <w:p w:rsidR="00AC2A31" w:rsidRPr="00F76BC8" w:rsidRDefault="00AC2A31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AC2A31" w:rsidRDefault="00AC2A31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пол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C2A31">
              <w:rPr>
                <w:rFonts w:ascii="Times New Roman" w:eastAsia="Calibri" w:hAnsi="Times New Roman" w:cs="Times New Roman"/>
                <w:sz w:val="24"/>
                <w:szCs w:val="24"/>
              </w:rPr>
              <w:t>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2A31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A6697A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75" w:type="dxa"/>
          </w:tcPr>
          <w:p w:rsidR="00AC2A31" w:rsidRPr="00F76BC8" w:rsidRDefault="00AC2A31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C2A31" w:rsidRPr="00F76BC8" w:rsidRDefault="00AC2A31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76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C2A31" w:rsidRPr="00AC2A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Мастерская «у Деда Мороза»</w:t>
            </w: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49051D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сувениров </w:t>
            </w:r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9051D" w:rsidRDefault="0049051D" w:rsidP="0049051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задание: игрушки с подви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деталями. </w:t>
            </w:r>
          </w:p>
          <w:p w:rsidR="00F76BC8" w:rsidRPr="00F76BC8" w:rsidRDefault="0049051D" w:rsidP="0049051D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«Слонёнок из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 с 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ками»,</w:t>
            </w:r>
            <w:r w:rsidRPr="0049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Снеговик из крупы», 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«Ёлка из а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ласных лент»</w:t>
            </w:r>
            <w:r w:rsidRPr="0049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«Варе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  <w:r w:rsidRPr="0049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открытка», композиция 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«Олени в упряжке», Снежинки для Деда Мороза, Символ Нового года, аппликация.</w:t>
            </w:r>
          </w:p>
        </w:tc>
        <w:tc>
          <w:tcPr>
            <w:tcW w:w="1134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14.12</w:t>
            </w:r>
          </w:p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F76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AC2A31" w:rsidRPr="00AC2A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49051D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Квил</w:t>
            </w:r>
            <w:r w:rsidR="00F9351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инг</w:t>
            </w:r>
            <w:proofErr w:type="spellEnd"/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F76BC8" w:rsidRPr="00F76BC8" w:rsidRDefault="0049051D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формы </w:t>
            </w:r>
            <w:proofErr w:type="spellStart"/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ское задание: 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приемами </w:t>
            </w:r>
            <w:proofErr w:type="spellStart"/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, конструирование композиции из основных форм–«Волшебные узоры». Закрепление навыков конструирования из бумаги – изготовление открытки, подаро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9051D">
              <w:rPr>
                <w:rFonts w:ascii="Times New Roman" w:eastAsia="Calibri" w:hAnsi="Times New Roman" w:cs="Times New Roman"/>
                <w:sz w:val="24"/>
                <w:szCs w:val="24"/>
              </w:rPr>
              <w:t>ной бонбоньерки</w:t>
            </w:r>
          </w:p>
        </w:tc>
        <w:tc>
          <w:tcPr>
            <w:tcW w:w="1134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4.01</w:t>
            </w:r>
          </w:p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F76BC8" w:rsidRPr="00F76BC8" w:rsidRDefault="00F76BC8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49051D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F76BC8" w:rsidRPr="00F76BC8" w:rsidRDefault="00F76BC8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задание:</w:t>
            </w:r>
            <w:r w:rsidR="0049051D" w:rsidRPr="0049051D">
              <w:rPr>
                <w:rFonts w:ascii="Times New Roman" w:eastAsia="Calibri" w:hAnsi="Times New Roman" w:cs="Times New Roman"/>
              </w:rPr>
              <w:t>Знакомство с техн</w:t>
            </w:r>
            <w:r w:rsidR="0049051D" w:rsidRPr="0049051D">
              <w:rPr>
                <w:rFonts w:ascii="Times New Roman" w:eastAsia="Calibri" w:hAnsi="Times New Roman" w:cs="Times New Roman"/>
              </w:rPr>
              <w:t>и</w:t>
            </w:r>
            <w:r w:rsidR="0049051D" w:rsidRPr="0049051D">
              <w:rPr>
                <w:rFonts w:ascii="Times New Roman" w:eastAsia="Calibri" w:hAnsi="Times New Roman" w:cs="Times New Roman"/>
              </w:rPr>
              <w:t>кой модульного оригами, сборка изделий и</w:t>
            </w:r>
            <w:r w:rsidR="0049051D">
              <w:rPr>
                <w:rFonts w:ascii="Times New Roman" w:eastAsia="Calibri" w:hAnsi="Times New Roman" w:cs="Times New Roman"/>
              </w:rPr>
              <w:t>з модулей.</w:t>
            </w:r>
          </w:p>
        </w:tc>
        <w:tc>
          <w:tcPr>
            <w:tcW w:w="1134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49051D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3FC" w:rsidRDefault="00FE43FC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F76BC8" w:rsidRPr="00F76BC8" w:rsidRDefault="00F93510" w:rsidP="00F93510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работы с канцеля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ским ножом, вырезание из бумаги мон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хромных плоских </w:t>
            </w:r>
            <w:proofErr w:type="spellStart"/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вытынанок</w:t>
            </w:r>
            <w:proofErr w:type="spellEnd"/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нового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нюю и рождественскую тематику. Соста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объемных композиций из </w:t>
            </w:r>
            <w:proofErr w:type="spellStart"/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вытын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proofErr w:type="spellEnd"/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создание </w:t>
            </w:r>
            <w:proofErr w:type="spellStart"/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>панно-киригами</w:t>
            </w:r>
            <w:proofErr w:type="spellEnd"/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ское задание: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A6697A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конкурсу «В</w:t>
            </w:r>
            <w:r w:rsidR="00A6697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6697A">
              <w:rPr>
                <w:rFonts w:ascii="Times New Roman" w:eastAsia="Calibri" w:hAnsi="Times New Roman" w:cs="Times New Roman"/>
                <w:sz w:val="24"/>
                <w:szCs w:val="24"/>
              </w:rPr>
              <w:t>сенние</w:t>
            </w:r>
            <w:r w:rsidRPr="00F9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фантазии».</w:t>
            </w:r>
          </w:p>
        </w:tc>
        <w:tc>
          <w:tcPr>
            <w:tcW w:w="1134" w:type="dxa"/>
          </w:tcPr>
          <w:p w:rsidR="00F76BC8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  <w:p w:rsid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A6697A" w:rsidRP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F76BC8" w:rsidP="00F93510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F93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Витраж</w:t>
            </w: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F76BC8" w:rsidP="002705F4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05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05F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F76BC8" w:rsidRPr="00F76BC8" w:rsidRDefault="00DE2BFE" w:rsidP="00DE2BF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витража</w:t>
            </w:r>
          </w:p>
        </w:tc>
        <w:tc>
          <w:tcPr>
            <w:tcW w:w="1843" w:type="dxa"/>
          </w:tcPr>
          <w:p w:rsidR="00F76BC8" w:rsidRPr="00F76BC8" w:rsidRDefault="00F71BC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п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F76BC8" w:rsidRPr="00F76BC8" w:rsidRDefault="00DE2BFE" w:rsidP="00F71BC7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техники витража. Материалы. Применение. Выполнение э</w:t>
            </w: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кизов</w:t>
            </w:r>
            <w:r w:rsidR="009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F71BC7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пл</w:t>
            </w:r>
            <w:r w:rsidR="00F71B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71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поверхности </w:t>
            </w:r>
          </w:p>
        </w:tc>
        <w:tc>
          <w:tcPr>
            <w:tcW w:w="1134" w:type="dxa"/>
          </w:tcPr>
          <w:p w:rsidR="00F76BC8" w:rsidRDefault="00A6697A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C320A5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BC7" w:rsidRPr="00F76BC8" w:rsidTr="00C4571D">
        <w:tc>
          <w:tcPr>
            <w:tcW w:w="817" w:type="dxa"/>
          </w:tcPr>
          <w:p w:rsidR="00F71BC7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835" w:type="dxa"/>
          </w:tcPr>
          <w:p w:rsidR="00F71BC7" w:rsidRDefault="00F71BC7" w:rsidP="00DE2BF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Роспись стеклянной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1843" w:type="dxa"/>
          </w:tcPr>
          <w:p w:rsidR="00F71BC7" w:rsidRPr="00F76BC8" w:rsidRDefault="00F71BC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F71BC7" w:rsidRPr="00DE2BFE" w:rsidRDefault="00F71BC7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F71BC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</w:t>
            </w:r>
            <w:r w:rsidRPr="00F71B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71BC7">
              <w:rPr>
                <w:rFonts w:ascii="Times New Roman" w:eastAsia="Calibri" w:hAnsi="Times New Roman" w:cs="Times New Roman"/>
                <w:sz w:val="24"/>
                <w:szCs w:val="24"/>
              </w:rPr>
              <w:t>писи стеклянной посуды – тарелка, бокал, стаканчик, кружка, бутылочка, салатница.</w:t>
            </w:r>
          </w:p>
        </w:tc>
        <w:tc>
          <w:tcPr>
            <w:tcW w:w="1134" w:type="dxa"/>
          </w:tcPr>
          <w:p w:rsidR="00C320A5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</w:p>
          <w:p w:rsidR="00F71BC7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75" w:type="dxa"/>
          </w:tcPr>
          <w:p w:rsidR="00F71BC7" w:rsidRPr="00F76BC8" w:rsidRDefault="00F71BC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1BC7" w:rsidRPr="00F76BC8" w:rsidRDefault="00F71BC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BC7" w:rsidRPr="00F76BC8" w:rsidTr="00C4571D">
        <w:tc>
          <w:tcPr>
            <w:tcW w:w="817" w:type="dxa"/>
          </w:tcPr>
          <w:p w:rsidR="00F71BC7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2835" w:type="dxa"/>
          </w:tcPr>
          <w:p w:rsidR="00F71BC7" w:rsidRDefault="00DE6D95" w:rsidP="00DE2BFE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работ в технике витраж</w:t>
            </w:r>
          </w:p>
        </w:tc>
        <w:tc>
          <w:tcPr>
            <w:tcW w:w="1843" w:type="dxa"/>
          </w:tcPr>
          <w:p w:rsidR="00F71BC7" w:rsidRPr="00F71BC7" w:rsidRDefault="00DE6D9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F71BC7" w:rsidRDefault="00DE6D95" w:rsidP="00AC2A31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задание; п</w:t>
            </w:r>
            <w:r w:rsidRPr="00DE6D95">
              <w:rPr>
                <w:rFonts w:ascii="Times New Roman" w:eastAsia="Calibri" w:hAnsi="Times New Roman" w:cs="Times New Roman"/>
                <w:sz w:val="24"/>
                <w:szCs w:val="24"/>
              </w:rPr>
              <w:t>одбор эскиза и выполнение работы.</w:t>
            </w:r>
          </w:p>
        </w:tc>
        <w:tc>
          <w:tcPr>
            <w:tcW w:w="1134" w:type="dxa"/>
          </w:tcPr>
          <w:p w:rsidR="00F71BC7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C320A5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C320A5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75" w:type="dxa"/>
          </w:tcPr>
          <w:p w:rsidR="00F71BC7" w:rsidRPr="00F76BC8" w:rsidRDefault="00F71BC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1BC7" w:rsidRPr="00F76BC8" w:rsidRDefault="00F71BC7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F76BC8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7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66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6BC8" w:rsidRPr="00F76BC8" w:rsidRDefault="00DE2BFE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тическое зан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DE2BFE" w:rsidRDefault="00DE2BFE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разно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видностями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декупажа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3-D или объемный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</w:t>
            </w: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имитация картины,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обратный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декопач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6BC8" w:rsidRPr="00F76BC8" w:rsidRDefault="00F76BC8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DE2BFE"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</w:t>
            </w:r>
            <w:r w:rsidR="00DE2BFE"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E2BFE"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личных техник </w:t>
            </w:r>
            <w:proofErr w:type="spellStart"/>
            <w:r w:rsidR="00DE2BFE"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>декупажа</w:t>
            </w:r>
            <w:proofErr w:type="spellEnd"/>
            <w:r w:rsidR="00DE2BFE" w:rsidRPr="00DE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предметах.</w:t>
            </w:r>
          </w:p>
        </w:tc>
        <w:tc>
          <w:tcPr>
            <w:tcW w:w="1134" w:type="dxa"/>
          </w:tcPr>
          <w:p w:rsid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</w:t>
            </w:r>
          </w:p>
          <w:p w:rsidR="00C320A5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BB2" w:rsidRPr="00F76BC8" w:rsidTr="00C4571D">
        <w:tc>
          <w:tcPr>
            <w:tcW w:w="817" w:type="dxa"/>
          </w:tcPr>
          <w:p w:rsidR="00C11BB2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  <w:vAlign w:val="center"/>
          </w:tcPr>
          <w:p w:rsid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деревянной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верхности. «Разделочная доска»</w:t>
            </w:r>
          </w:p>
        </w:tc>
        <w:tc>
          <w:tcPr>
            <w:tcW w:w="1843" w:type="dxa"/>
          </w:tcPr>
          <w:p w:rsid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тическое зан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C11BB2" w:rsidRDefault="00C11BB2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с деревянной повер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ностью предмета. Знакомство с трёхсло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ными салфетками и её свойствами. Посл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довательность декорирования любого и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делия в технике «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». Вырезание мотива из салфетки. Наклеивание мотива на предмет декора. Работа с контурами по стеклу и по ткани. Покрытие изделий л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ком.   </w:t>
            </w:r>
          </w:p>
          <w:p w:rsidR="00C11BB2" w:rsidRPr="00DE2BFE" w:rsidRDefault="00C11BB2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ной поверхности. Выполнение поделки «Разделочная доска»</w:t>
            </w:r>
          </w:p>
        </w:tc>
        <w:tc>
          <w:tcPr>
            <w:tcW w:w="1134" w:type="dxa"/>
          </w:tcPr>
          <w:p w:rsidR="00C11BB2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C320A5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BB2" w:rsidRPr="00F76BC8" w:rsidTr="00C4571D">
        <w:tc>
          <w:tcPr>
            <w:tcW w:w="817" w:type="dxa"/>
          </w:tcPr>
          <w:p w:rsidR="00C11BB2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C11BB2" w:rsidRP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стеклу. Прямой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. Дек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рирование бутылки</w:t>
            </w:r>
          </w:p>
        </w:tc>
        <w:tc>
          <w:tcPr>
            <w:tcW w:w="1843" w:type="dxa"/>
          </w:tcPr>
          <w:p w:rsid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прак-тическоезаня-тие</w:t>
            </w:r>
            <w:proofErr w:type="spellEnd"/>
          </w:p>
        </w:tc>
        <w:tc>
          <w:tcPr>
            <w:tcW w:w="4678" w:type="dxa"/>
          </w:tcPr>
          <w:p w:rsidR="00C11BB2" w:rsidRDefault="00C11BB2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работы со стеклянной п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верхностью. Нанесение фона на стекля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ную поверхность. Использование объе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контуров. Понятие "прямой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C11BB2" w:rsidRPr="00C11BB2" w:rsidRDefault="00C11BB2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прямой 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стеклянной бутылки.</w:t>
            </w:r>
          </w:p>
        </w:tc>
        <w:tc>
          <w:tcPr>
            <w:tcW w:w="1134" w:type="dxa"/>
          </w:tcPr>
          <w:p w:rsidR="00C11BB2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75" w:type="dxa"/>
          </w:tcPr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BB2" w:rsidRPr="00F76BC8" w:rsidTr="00C4571D">
        <w:tc>
          <w:tcPr>
            <w:tcW w:w="817" w:type="dxa"/>
          </w:tcPr>
          <w:p w:rsidR="00C11BB2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:rsidR="00C11BB2" w:rsidRP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стеклу. 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ратный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стеклянной тарелки</w:t>
            </w:r>
          </w:p>
        </w:tc>
        <w:tc>
          <w:tcPr>
            <w:tcW w:w="1843" w:type="dxa"/>
          </w:tcPr>
          <w:p w:rsidR="00C11BB2" w:rsidRPr="00C11BB2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прак-тическоезаня-тие</w:t>
            </w:r>
            <w:proofErr w:type="spellEnd"/>
          </w:p>
        </w:tc>
        <w:tc>
          <w:tcPr>
            <w:tcW w:w="4678" w:type="dxa"/>
          </w:tcPr>
          <w:p w:rsidR="00C11BB2" w:rsidRDefault="00C11BB2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работы со стеклянной п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верхностью. Нанесение фона на стекля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ную поверхность. Использование объе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контуров. Понятие "обратный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C11BB2" w:rsidRDefault="00C11BB2" w:rsidP="00A6697A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 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делки  - декорированная стеклянная таре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в технике «обратный» </w:t>
            </w:r>
            <w:proofErr w:type="spellStart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11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1BB2" w:rsidRPr="00F76BC8" w:rsidRDefault="00C320A5" w:rsidP="00C320A5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75" w:type="dxa"/>
          </w:tcPr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11BB2" w:rsidRPr="00F76BC8" w:rsidRDefault="00C11BB2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BE6A83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F76BC8" w:rsidRPr="00F7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Свободное творчество</w:t>
            </w: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2705F4" w:rsidP="002705F4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«Наше творчес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F76BC8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ика, одним из изученных видов дек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ративно-прикладного творчества. 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Соста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или выбор рисунка.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делий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изделия.</w:t>
            </w:r>
          </w:p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Фотографирование этапов работы и с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презентации.</w:t>
            </w:r>
          </w:p>
        </w:tc>
        <w:tc>
          <w:tcPr>
            <w:tcW w:w="1134" w:type="dxa"/>
          </w:tcPr>
          <w:p w:rsid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</w:t>
            </w:r>
          </w:p>
          <w:p w:rsidR="00C320A5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C320A5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C8" w:rsidRPr="00F76BC8" w:rsidTr="00C4571D">
        <w:tc>
          <w:tcPr>
            <w:tcW w:w="14786" w:type="dxa"/>
            <w:gridSpan w:val="7"/>
          </w:tcPr>
          <w:p w:rsidR="00F76BC8" w:rsidRPr="00F76BC8" w:rsidRDefault="00BE6A83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F76BC8" w:rsidRPr="00F76B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F76BC8" w:rsidRPr="00F7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Итоговое занятие</w:t>
            </w:r>
          </w:p>
        </w:tc>
      </w:tr>
      <w:tr w:rsidR="00F76BC8" w:rsidRPr="00F76BC8" w:rsidTr="00C4571D">
        <w:tc>
          <w:tcPr>
            <w:tcW w:w="817" w:type="dxa"/>
          </w:tcPr>
          <w:p w:rsidR="00F76BC8" w:rsidRPr="00F76BC8" w:rsidRDefault="002705F4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843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 Защита проекта. Выставка работ.</w:t>
            </w:r>
          </w:p>
        </w:tc>
        <w:tc>
          <w:tcPr>
            <w:tcW w:w="1134" w:type="dxa"/>
          </w:tcPr>
          <w:p w:rsidR="00F76BC8" w:rsidRPr="00F76BC8" w:rsidRDefault="00C320A5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F76BC8" w:rsidRPr="00F76BC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76BC8" w:rsidRPr="00F76BC8" w:rsidRDefault="00F76BC8" w:rsidP="00F76BC8">
            <w:pPr>
              <w:tabs>
                <w:tab w:val="left" w:pos="709"/>
                <w:tab w:val="left" w:pos="993"/>
                <w:tab w:val="left" w:pos="1843"/>
                <w:tab w:val="left" w:pos="2410"/>
                <w:tab w:val="left" w:pos="3119"/>
                <w:tab w:val="left" w:pos="3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BC8" w:rsidRPr="00F76BC8" w:rsidRDefault="00F76BC8" w:rsidP="00F76BC8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BC8" w:rsidRPr="00F76BC8" w:rsidRDefault="00F76BC8" w:rsidP="00F76BC8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spacing w:after="200" w:line="276" w:lineRule="auto"/>
        <w:rPr>
          <w:rFonts w:ascii="Calibri" w:eastAsia="Calibri" w:hAnsi="Calibri" w:cs="Times New Roman"/>
        </w:rPr>
      </w:pPr>
    </w:p>
    <w:p w:rsidR="00F76BC8" w:rsidRPr="00F76BC8" w:rsidRDefault="00F76BC8" w:rsidP="00F76BC8">
      <w:pPr>
        <w:tabs>
          <w:tab w:val="left" w:pos="709"/>
          <w:tab w:val="left" w:pos="993"/>
          <w:tab w:val="left" w:pos="1843"/>
          <w:tab w:val="left" w:pos="2410"/>
          <w:tab w:val="left" w:pos="3119"/>
          <w:tab w:val="left" w:pos="368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p w:rsidR="00F76BC8" w:rsidRPr="00F76BC8" w:rsidRDefault="00F76BC8" w:rsidP="00F76BC8">
      <w:pPr>
        <w:tabs>
          <w:tab w:val="left" w:pos="1635"/>
        </w:tabs>
        <w:rPr>
          <w:rFonts w:ascii="Times New Roman" w:hAnsi="Times New Roman" w:cs="Times New Roman"/>
          <w:sz w:val="24"/>
        </w:rPr>
      </w:pPr>
    </w:p>
    <w:sectPr w:rsidR="00F76BC8" w:rsidRPr="00F76BC8" w:rsidSect="00166837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541A"/>
    <w:rsid w:val="001015D3"/>
    <w:rsid w:val="00127B4D"/>
    <w:rsid w:val="00166837"/>
    <w:rsid w:val="002705F4"/>
    <w:rsid w:val="002A0AD7"/>
    <w:rsid w:val="00421D0C"/>
    <w:rsid w:val="00422542"/>
    <w:rsid w:val="00474ECE"/>
    <w:rsid w:val="0049051D"/>
    <w:rsid w:val="004E5ADD"/>
    <w:rsid w:val="0054433B"/>
    <w:rsid w:val="00744CCB"/>
    <w:rsid w:val="007D71B2"/>
    <w:rsid w:val="008814FC"/>
    <w:rsid w:val="008C742A"/>
    <w:rsid w:val="009258E7"/>
    <w:rsid w:val="00A47217"/>
    <w:rsid w:val="00A6697A"/>
    <w:rsid w:val="00AC2A31"/>
    <w:rsid w:val="00BE6A83"/>
    <w:rsid w:val="00C11BB2"/>
    <w:rsid w:val="00C241DC"/>
    <w:rsid w:val="00C320A5"/>
    <w:rsid w:val="00CA67CD"/>
    <w:rsid w:val="00CC541A"/>
    <w:rsid w:val="00CD7980"/>
    <w:rsid w:val="00CF6063"/>
    <w:rsid w:val="00DA25F4"/>
    <w:rsid w:val="00DE2BFE"/>
    <w:rsid w:val="00DE6D95"/>
    <w:rsid w:val="00E16258"/>
    <w:rsid w:val="00F71BC7"/>
    <w:rsid w:val="00F76BC8"/>
    <w:rsid w:val="00F93510"/>
    <w:rsid w:val="00F93C62"/>
    <w:rsid w:val="00FE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6A8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CD8C-933E-45CF-990B-7AA28D9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14</cp:revision>
  <dcterms:created xsi:type="dcterms:W3CDTF">2022-09-27T19:50:00Z</dcterms:created>
  <dcterms:modified xsi:type="dcterms:W3CDTF">2022-11-06T08:48:00Z</dcterms:modified>
</cp:coreProperties>
</file>